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f9942fcd463aab03c86e6a2c2ae171456fee617"/>
    <w:p>
      <w:pPr>
        <w:pStyle w:val="Heading3"/>
      </w:pPr>
      <w:r>
        <w:t xml:space="preserve">ГКУ Дирекция ДОгМ проведен семинар, посвященный подготовке зданий образовательных организаций к отопительному сезону 2018/2019 гг.</w:t>
      </w:r>
    </w:p>
    <w:p>
      <w:pPr>
        <w:pStyle w:val="FirstParagraph"/>
      </w:pPr>
      <w:r>
        <w:t xml:space="preserve">02.04.2018</w:t>
      </w:r>
    </w:p>
    <w:p>
      <w:pPr>
        <w:pStyle w:val="BodyText"/>
      </w:pPr>
      <w:r>
        <w:t xml:space="preserve">28 марта 2018 года для заместителей руководителей по управлению ресурсами 180 образовательных организаций САО, СВАО и ЗАО был проведен семинарна тему «Подготовка зданий образовательных организаций к отопительному сезону 2018/2019 гг.» на площадке ГБОУ «Школа № 1474».</w:t>
      </w:r>
    </w:p>
    <w:p>
      <w:pPr>
        <w:pStyle w:val="BodyText"/>
      </w:pPr>
      <w:r>
        <w:t xml:space="preserve">Школам была оказана консультационная и методическая помощь по заявленной теме.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direkcia.dogm.mos.ru/www/presscenter/28.03.2018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direkcia.dogm.mos.ru/www/presscenter/IMG-20180328-WA0005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http://direkcia.dogm.mos.ru/presscenter/news/detail/7233264.html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ГКУ города Москвы «Дирекция по обеспечению деятельности государственных учреждений Департамента образования и науки города Москвы»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direkcia.dogm.mos.ru" TargetMode="External" /><Relationship Type="http://schemas.openxmlformats.org/officeDocument/2006/relationships/hyperlink" Id="rId26" Target="http://direkcia.dogm.mos.ru/presscenter/news/detail/72332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direkcia.dogm.mos.ru" TargetMode="External" /><Relationship Type="http://schemas.openxmlformats.org/officeDocument/2006/relationships/hyperlink" Id="rId26" Target="http://direkcia.dogm.mos.ru/presscenter/news/detail/72332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2025-04-01T04:42:01Z</dcterms:created>
  <dcterms:modified xsi:type="dcterms:W3CDTF">2025-04-01T04:42:01Z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