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4eac64a14710c4d99de4336e43692319f398ca"/>
    <w:p>
      <w:pPr>
        <w:pStyle w:val="Heading3"/>
      </w:pPr>
      <w:r>
        <w:t xml:space="preserve">Руководители ГКУ Дирекция ДОгМ провели очную встречу с представителями родительской общественности ГКОУ СКОШИ № 31</w:t>
      </w:r>
    </w:p>
    <w:p>
      <w:pPr>
        <w:pStyle w:val="FirstParagraph"/>
      </w:pPr>
      <w:r>
        <w:t xml:space="preserve">30.09.2019</w:t>
      </w:r>
    </w:p>
    <w:p>
      <w:pPr>
        <w:pStyle w:val="BodyText"/>
      </w:pPr>
      <w:r>
        <w:t xml:space="preserve">25 сентября 2019 года в ГКОУ СКОШИ № 31 состоялась встреча руководства ГКУ Дирекция ДОгМ с родителями обучающихся и их бабушками и дедушками, которые пришли познакомиться с новыми возможностями образовательных организаций города, а также с результатами, которые демонстрируют их дети и внуки.</w:t>
      </w:r>
    </w:p>
    <w:p>
      <w:pPr>
        <w:pStyle w:val="BodyText"/>
      </w:pPr>
      <w:r>
        <w:t xml:space="preserve">В рамках встречи была проведена экскурсия по территории и зданиям школы. Гостям было представлено новое оборудование для оснащения учебных классов и кабинетов специалистов. Было рассказано о том, какие высокие результаты достигаются выпускниками школы и какими интересными могут быть занятия для их подопечных в стенах образовательной организации.</w:t>
      </w:r>
    </w:p>
    <w:p>
      <w:pPr>
        <w:pStyle w:val="BodyText"/>
      </w:pPr>
      <w:r>
        <w:t xml:space="preserve">Первый заместитель начальника Дирекции в процессе живого диалога рассказал о планах и перспективах развития ГКОУ СКОШИ № 31 и ответил на все возникшие вопросы аудитории.</w:t>
      </w:r>
    </w:p>
    <w:p>
      <w:pPr>
        <w:pStyle w:val="BodyText"/>
      </w:pPr>
      <w:r>
        <w:t xml:space="preserve">Мы выражаем признательность и благодарим всех пришедших за проявленный интерес к участию в дискуссии!</w:t>
      </w:r>
    </w:p>
    <w:p>
      <w:pPr>
        <w:pStyle w:val="BodyText"/>
      </w:pPr>
      <w:r>
        <w:drawing>
          <wp:inline>
            <wp:extent cx="5334000" cy="39879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ucto.mos.ru/www/presscenter/1-25.09.20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79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871258" cy="364928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aucto.mos.ru/www/presscenter/2-25.09.201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258" cy="36492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aucto.mos.ru/www/presscenter/5-25.09.201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http://gaucto.mos.ru/presscenter/news/detail/8384820.html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автономное учреждение города Москвы «Центр технического оснащения и модернизации образования»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gaucto.mos.ru" TargetMode="External" /><Relationship Type="http://schemas.openxmlformats.org/officeDocument/2006/relationships/hyperlink" Id="rId29" Target="http://gaucto.mos.ru/presscenter/news/detail/8384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gaucto.mos.ru" TargetMode="External" /><Relationship Type="http://schemas.openxmlformats.org/officeDocument/2006/relationships/hyperlink" Id="rId29" Target="http://gaucto.mos.ru/presscenter/news/detail/8384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2025-05-12T10:21:19Z</dcterms:created>
  <dcterms:modified xsi:type="dcterms:W3CDTF">2025-05-12T10:21:19Z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