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3f8f89cb91fb6ff2b62d06f2955852de7c705a"/>
    <w:p>
      <w:pPr>
        <w:pStyle w:val="Heading3"/>
      </w:pPr>
      <w:r>
        <w:t xml:space="preserve">Участие ГКУ Дирекция ДОгМ в проекте «Субботы московского школьника» (14.12.2019)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t xml:space="preserve">14 декабря 2019 года представители ГКУ Дирекция ДОгМ совместно с с офицерами 31-ой пожарно-спасательной части города Москвы провели новое занятие с учащимися московских школ на тему «Порядок действий пожарно-спасательных подразделений при локализации и ликвидации пожаров».</w:t>
      </w:r>
    </w:p>
    <w:p>
      <w:pPr>
        <w:pStyle w:val="BodyText"/>
      </w:pPr>
      <w:r>
        <w:t xml:space="preserve">В ходе мероприятия была проведена экскурсия по пожарной части, благодаря которой участники смогли больше узнать о существующей пожарной технике и ее применении при тушении пожаров, об основных принципах использования первичных средств пожаротушения и правилах оказания первой помощи пострадавшим. Офицеры пожарной части рассказали ребятам о порядке действий взрослых и детей в случае возникновения пожара и других чрезвычайных ситуаций.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4.12.2019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14.12.2019-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http://direkcia.dogm.mos.ru/presscenter/news/detail/8570696.html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570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570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2025-04-10T00:03:48Z</dcterms:created>
  <dcterms:modified xsi:type="dcterms:W3CDTF">2025-04-10T00:03:48Z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