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3a41f21399b9776d364f4dcc3c2c547389ecd"/>
    <w:p>
      <w:pPr>
        <w:pStyle w:val="Heading3"/>
      </w:pPr>
      <w:r>
        <w:t xml:space="preserve">ГКУ Дирекция ДОНМ поздравляет с началом нового 2020/2021 учебного года и Днём знаний</w:t>
      </w:r>
    </w:p>
    <w:p>
      <w:pPr>
        <w:pStyle w:val="FirstParagraph"/>
      </w:pPr>
      <w:r>
        <w:t xml:space="preserve">28.08.2020</w:t>
      </w:r>
    </w:p>
    <w:p>
      <w:pPr>
        <w:pStyle w:val="BodyText"/>
      </w:pPr>
      <w:r>
        <w:t xml:space="preserve">Уважаемые посетители сайта!</w:t>
      </w:r>
    </w:p>
    <w:p>
      <w:pPr>
        <w:pStyle w:val="BodyText"/>
      </w:pPr>
      <w:r>
        <w:t xml:space="preserve">Первое сентября – знаменательный день, с которого начинается дорога в будущее, а образование – тот надежный фундамент, на котором строится благополучие страны.</w:t>
      </w:r>
    </w:p>
    <w:p>
      <w:pPr>
        <w:pStyle w:val="BodyText"/>
      </w:pPr>
      <w:r>
        <w:t xml:space="preserve">ГКУ Дирекция ДОНМ поздравляет всех учеников, воспитанников и работников системы образования с Днём знаний и началом учебного года и желает высоких результатов, интересных открытий и отличного настроения в новом 2020/2021 учебном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http://direkcia.dogm.mos.ru/presscenter/news/detail/9179607.html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по обеспечению деятельности государственных учреждений Департамента образования и науки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91796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irekcia.dogm.mos.ru" TargetMode="External" /><Relationship Type="http://schemas.openxmlformats.org/officeDocument/2006/relationships/hyperlink" Id="rId20" Target="http://direkcia.dogm.mos.ru/presscenter/news/detail/91796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2025-04-23T14:36:02Z</dcterms:created>
  <dcterms:modified xsi:type="dcterms:W3CDTF">2025-04-23T14:36:02Z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